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Staying Safe with AI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examine the risks and safety concerns associated with artificial intelligence, including algorithmic bias, deepfakes and misinformation, data privacy, and surveillance. This unit prepares students to be informed, cautious users of AI technology by understanding how AI can be misused, how bias enters AI systems, how to recognize AI-generated media, and how to protect their personal data in an AI-powered world.</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4</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algorithmic bias, and how does it affect real people?</w:t>
      </w:r>
    </w:p>
    <w:p>
      <w:pPr>
        <w:pStyle w:val="ListParagraph"/>
        <w:numPr>
          <w:ilvl w:val="0"/>
          <w:numId w:val="2"/>
        </w:numPr>
        <w:spacing w:after="40" w:before="40"/>
      </w:pPr>
      <w:r>
        <w:rPr>
          <w:rFonts w:ascii="Arial" w:cs="Arial" w:eastAsia="Arial" w:hAnsi="Arial"/>
          <w:sz w:val="20"/>
          <w:szCs w:val="20"/>
        </w:rPr>
        <w:t xml:space="preserve">How can you identify AI-generated images, audio, or video (deepfakes)?</w:t>
      </w:r>
    </w:p>
    <w:p>
      <w:pPr>
        <w:pStyle w:val="ListParagraph"/>
        <w:numPr>
          <w:ilvl w:val="0"/>
          <w:numId w:val="2"/>
        </w:numPr>
        <w:spacing w:after="40" w:before="40"/>
      </w:pPr>
      <w:r>
        <w:rPr>
          <w:rFonts w:ascii="Arial" w:cs="Arial" w:eastAsia="Arial" w:hAnsi="Arial"/>
          <w:sz w:val="20"/>
          <w:szCs w:val="20"/>
        </w:rPr>
        <w:t xml:space="preserve">What personal data do AI systems collect, and how can you protect your privacy?</w:t>
      </w:r>
    </w:p>
    <w:p>
      <w:pPr>
        <w:pStyle w:val="ListParagraph"/>
        <w:numPr>
          <w:ilvl w:val="0"/>
          <w:numId w:val="2"/>
        </w:numPr>
        <w:spacing w:after="40" w:before="40"/>
      </w:pPr>
      <w:r>
        <w:rPr>
          <w:rFonts w:ascii="Arial" w:cs="Arial" w:eastAsia="Arial" w:hAnsi="Arial"/>
          <w:sz w:val="20"/>
          <w:szCs w:val="20"/>
        </w:rPr>
        <w:t xml:space="preserve">Why is media literacy more important than ever in the age of generative AI?</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Algorithmic Bias:</w:t>
      </w:r>
      <w:r>
        <w:rPr>
          <w:rFonts w:ascii="Arial" w:cs="Arial" w:eastAsia="Arial" w:hAnsi="Arial"/>
          <w:sz w:val="20"/>
          <w:szCs w:val="20"/>
        </w:rPr>
        <w:t xml:space="preserve"> What bias means in AI — systematic errors that produce unfair results for certain groups; how bias enters AI systems (biased training data, biased labeling, biased design choices); real-world examples of AI bias (facial recognition accuracy disparities across demographics, biased hiring algorithms, biased loan approval systems); consequences of biased AI (discrimination, reinforcement of stereotypes); efforts to detect and reduce bias (diverse datasets, fairness audits, transparency)</w:t>
      </w:r>
    </w:p>
    <w:p>
      <w:pPr>
        <w:pStyle w:val="ListParagraph"/>
        <w:numPr>
          <w:ilvl w:val="0"/>
          <w:numId w:val="2"/>
        </w:numPr>
        <w:spacing w:after="40" w:before="40"/>
      </w:pPr>
      <w:r>
        <w:rPr>
          <w:rFonts w:ascii="Arial" w:cs="Arial" w:eastAsia="Arial" w:hAnsi="Arial"/>
          <w:b/>
          <w:bCs/>
          <w:sz w:val="20"/>
          <w:szCs w:val="20"/>
        </w:rPr>
        <w:t xml:space="preserve">Deepfakes and AI-Generated Misinformation:</w:t>
      </w:r>
      <w:r>
        <w:rPr>
          <w:rFonts w:ascii="Arial" w:cs="Arial" w:eastAsia="Arial" w:hAnsi="Arial"/>
          <w:sz w:val="20"/>
          <w:szCs w:val="20"/>
        </w:rPr>
        <w:t xml:space="preserve"> What deepfakes are — AI-generated realistic fake images, audio, or video of real people; how deepfakes are created (generative adversarial networks, diffusion models); examples of deepfake misuse (political misinformation, fraud, non-consensual imagery); how to spot deepfakes (visual artifacts, inconsistent lighting, unnatural movement, audio glitches); verification tools and reverse image search; the broader problem of AI-generated misinformation at scale</w:t>
      </w:r>
    </w:p>
    <w:p>
      <w:pPr>
        <w:pStyle w:val="ListParagraph"/>
        <w:numPr>
          <w:ilvl w:val="0"/>
          <w:numId w:val="2"/>
        </w:numPr>
        <w:spacing w:after="40" w:before="40"/>
      </w:pPr>
      <w:r>
        <w:rPr>
          <w:rFonts w:ascii="Arial" w:cs="Arial" w:eastAsia="Arial" w:hAnsi="Arial"/>
          <w:b/>
          <w:bCs/>
          <w:sz w:val="20"/>
          <w:szCs w:val="20"/>
        </w:rPr>
        <w:t xml:space="preserve">Data Privacy and AI:</w:t>
      </w:r>
      <w:r>
        <w:rPr>
          <w:rFonts w:ascii="Arial" w:cs="Arial" w:eastAsia="Arial" w:hAnsi="Arial"/>
          <w:sz w:val="20"/>
          <w:szCs w:val="20"/>
        </w:rPr>
        <w:t xml:space="preserve"> What data AI systems collect (text inputs, images, location, browsing behavior, voice recordings); how AI companies use data (training future models, targeted advertising, selling to third parties); terms of service and data policies — what users agree to; protecting personal information (not sharing sensitive data with AI tools, understanding data retention policies); student data privacy laws (FERPA, COPPA); opting out and managing AI data settings</w:t>
      </w:r>
    </w:p>
    <w:p>
      <w:pPr>
        <w:pStyle w:val="ListParagraph"/>
        <w:numPr>
          <w:ilvl w:val="0"/>
          <w:numId w:val="2"/>
        </w:numPr>
        <w:spacing w:after="40" w:before="40"/>
      </w:pPr>
      <w:r>
        <w:rPr>
          <w:rFonts w:ascii="Arial" w:cs="Arial" w:eastAsia="Arial" w:hAnsi="Arial"/>
          <w:b/>
          <w:bCs/>
          <w:sz w:val="20"/>
          <w:szCs w:val="20"/>
        </w:rPr>
        <w:t xml:space="preserve">AI and Surveillance:</w:t>
      </w:r>
      <w:r>
        <w:rPr>
          <w:rFonts w:ascii="Arial" w:cs="Arial" w:eastAsia="Arial" w:hAnsi="Arial"/>
          <w:sz w:val="20"/>
          <w:szCs w:val="20"/>
        </w:rPr>
        <w:t xml:space="preserve"> Facial recognition in public spaces; social media monitoring; predictive policing and its controversies; the balance between safety/convenience and privacy/freedom; international differences in AI surveillance regulation; knowing your rights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Interpret statistics on AI bias (e.g., accuracy rate differences across demographic groups)</w:t>
      </w:r>
    </w:p>
    <w:p>
      <w:pPr>
        <w:pStyle w:val="ListParagraph"/>
        <w:numPr>
          <w:ilvl w:val="0"/>
          <w:numId w:val="2"/>
        </w:numPr>
        <w:spacing w:after="40" w:before="40"/>
      </w:pPr>
      <w:r>
        <w:rPr>
          <w:rFonts w:ascii="Arial" w:cs="Arial" w:eastAsia="Arial" w:hAnsi="Arial"/>
          <w:sz w:val="20"/>
          <w:szCs w:val="20"/>
        </w:rPr>
        <w:t xml:space="preserve">Read data visualizations showing disparities in AI system performance</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investigative articles about AI bias, deepfakes, and privacy issues</w:t>
      </w:r>
    </w:p>
    <w:p>
      <w:pPr>
        <w:pStyle w:val="ListParagraph"/>
        <w:numPr>
          <w:ilvl w:val="0"/>
          <w:numId w:val="2"/>
        </w:numPr>
        <w:spacing w:after="40" w:before="40"/>
      </w:pPr>
      <w:r>
        <w:rPr>
          <w:rFonts w:ascii="Arial" w:cs="Arial" w:eastAsia="Arial" w:hAnsi="Arial"/>
          <w:sz w:val="20"/>
          <w:szCs w:val="20"/>
        </w:rPr>
        <w:t xml:space="preserve">Write a persuasive essay arguing for or against a specific AI regulation</w:t>
      </w:r>
    </w:p>
    <w:p>
      <w:pPr>
        <w:pStyle w:val="ListParagraph"/>
        <w:numPr>
          <w:ilvl w:val="0"/>
          <w:numId w:val="2"/>
        </w:numPr>
        <w:spacing w:after="40" w:before="40"/>
      </w:pPr>
      <w:r>
        <w:rPr>
          <w:rFonts w:ascii="Arial" w:cs="Arial" w:eastAsia="Arial" w:hAnsi="Arial"/>
          <w:sz w:val="20"/>
          <w:szCs w:val="20"/>
        </w:rPr>
        <w:t xml:space="preserve">Analyze media for potential AI-generated content</w:t>
      </w:r>
    </w:p>
    <w:p>
      <w:pPr>
        <w:pStyle w:val="ListParagraph"/>
        <w:numPr>
          <w:ilvl w:val="0"/>
          <w:numId w:val="2"/>
        </w:numPr>
        <w:spacing w:after="40" w:before="40"/>
      </w:pPr>
      <w:r>
        <w:rPr>
          <w:rFonts w:ascii="Arial" w:cs="Arial" w:eastAsia="Arial" w:hAnsi="Arial"/>
          <w:sz w:val="20"/>
          <w:szCs w:val="20"/>
        </w:rPr>
        <w:t xml:space="preserve">Participate in structured debates about AI safety and privacy</w:t>
      </w:r>
    </w:p>
    <w:p>
      <w:pPr>
        <w:pStyle w:val="ListParagraph"/>
        <w:numPr>
          <w:ilvl w:val="0"/>
          <w:numId w:val="2"/>
        </w:numPr>
        <w:spacing w:after="40" w:before="40"/>
      </w:pPr>
      <w:r>
        <w:rPr>
          <w:rFonts w:ascii="Arial" w:cs="Arial" w:eastAsia="Arial" w:hAnsi="Arial"/>
          <w:sz w:val="20"/>
          <w:szCs w:val="20"/>
        </w:rPr>
        <w:t xml:space="preserve">Evaluate the credibility of sources when researching AI-related claims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how training data composition directly affects AI system behavior</w:t>
      </w:r>
    </w:p>
    <w:p>
      <w:pPr>
        <w:pStyle w:val="ListParagraph"/>
        <w:numPr>
          <w:ilvl w:val="0"/>
          <w:numId w:val="2"/>
        </w:numPr>
        <w:spacing w:after="40" w:before="40"/>
      </w:pPr>
      <w:r>
        <w:rPr>
          <w:rFonts w:ascii="Arial" w:cs="Arial" w:eastAsia="Arial" w:hAnsi="Arial"/>
          <w:sz w:val="20"/>
          <w:szCs w:val="20"/>
        </w:rPr>
        <w:t xml:space="preserve">Apply critical analysis skills to evaluate AI system claims and performance</w:t>
      </w:r>
    </w:p>
    <w:p>
      <w:pPr>
        <w:pStyle w:val="ListParagraph"/>
        <w:numPr>
          <w:ilvl w:val="0"/>
          <w:numId w:val="2"/>
        </w:numPr>
        <w:spacing w:after="40" w:before="40"/>
      </w:pPr>
      <w:r>
        <w:rPr>
          <w:rFonts w:ascii="Arial" w:cs="Arial" w:eastAsia="Arial" w:hAnsi="Arial"/>
          <w:sz w:val="20"/>
          <w:szCs w:val="20"/>
        </w:rPr>
        <w:t xml:space="preserve">Recognize the scientific importance of reproducibility and transparency in AI research</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examples of algorithmic bias and explain how they occur</w:t>
      </w:r>
    </w:p>
    <w:p>
      <w:pPr>
        <w:pStyle w:val="ListParagraph"/>
        <w:numPr>
          <w:ilvl w:val="0"/>
          <w:numId w:val="2"/>
        </w:numPr>
        <w:spacing w:after="40" w:before="40"/>
      </w:pPr>
      <w:r>
        <w:rPr>
          <w:rFonts w:ascii="Arial" w:cs="Arial" w:eastAsia="Arial" w:hAnsi="Arial"/>
          <w:sz w:val="20"/>
          <w:szCs w:val="20"/>
        </w:rPr>
        <w:t xml:space="preserve">Apply techniques to evaluate whether an image or video may be AI-generated</w:t>
      </w:r>
    </w:p>
    <w:p>
      <w:pPr>
        <w:pStyle w:val="ListParagraph"/>
        <w:numPr>
          <w:ilvl w:val="0"/>
          <w:numId w:val="2"/>
        </w:numPr>
        <w:spacing w:after="40" w:before="40"/>
      </w:pPr>
      <w:r>
        <w:rPr>
          <w:rFonts w:ascii="Arial" w:cs="Arial" w:eastAsia="Arial" w:hAnsi="Arial"/>
          <w:sz w:val="20"/>
          <w:szCs w:val="20"/>
        </w:rPr>
        <w:t xml:space="preserve">Read and interpret key sections of an AI tool's privacy policy</w:t>
      </w:r>
    </w:p>
    <w:p>
      <w:pPr>
        <w:pStyle w:val="ListParagraph"/>
        <w:numPr>
          <w:ilvl w:val="0"/>
          <w:numId w:val="2"/>
        </w:numPr>
        <w:spacing w:after="40" w:before="40"/>
      </w:pPr>
      <w:r>
        <w:rPr>
          <w:rFonts w:ascii="Arial" w:cs="Arial" w:eastAsia="Arial" w:hAnsi="Arial"/>
          <w:sz w:val="20"/>
          <w:szCs w:val="20"/>
        </w:rPr>
        <w:t xml:space="preserve">Describe steps to protect personal data when using AI tools</w:t>
      </w:r>
    </w:p>
    <w:p>
      <w:pPr>
        <w:pStyle w:val="ListParagraph"/>
        <w:numPr>
          <w:ilvl w:val="0"/>
          <w:numId w:val="2"/>
        </w:numPr>
        <w:spacing w:after="40" w:before="40"/>
      </w:pPr>
      <w:r>
        <w:rPr>
          <w:rFonts w:ascii="Arial" w:cs="Arial" w:eastAsia="Arial" w:hAnsi="Arial"/>
          <w:sz w:val="20"/>
          <w:szCs w:val="20"/>
        </w:rPr>
        <w:t xml:space="preserve">Discuss the societal implications of AI surveillance and bias with informed reasoning</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11-12R2: Determine two or more central ideas in a text and analyze their development.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11-12R6: Assess how point of view or purpose shapes the content and style of a text.</w:t>
      </w:r>
    </w:p>
    <w:p>
      <w:pPr>
        <w:pStyle w:val="ListParagraph"/>
        <w:numPr>
          <w:ilvl w:val="0"/>
          <w:numId w:val="2"/>
        </w:numPr>
        <w:spacing w:after="40" w:before="40"/>
      </w:pPr>
      <w:r>
        <w:rPr>
          <w:rFonts w:ascii="Arial" w:cs="Arial" w:eastAsia="Arial" w:hAnsi="Arial"/>
          <w:sz w:val="20"/>
          <w:szCs w:val="20"/>
        </w:rPr>
        <w:t xml:space="preserve">11-12W1: Write arguments to support claims using valid reasoning and relevant evidence.</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RST 6: Analyze the author's purpose in providing an explanation, describing a procedure, or discussing an experiment in a text.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HS-ETS1-1: Analyze a major global challenge to specify qualitative and quantitative criteria and constraints for solutions.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an investigative article about a real case of AI bias (e.g., facial recognition misidentification), then write a one-page analysis explaining what went wrong, who was affected, and what could be done to prevent it</w:t>
      </w:r>
    </w:p>
    <w:p>
      <w:pPr>
        <w:pStyle w:val="ListParagraph"/>
        <w:numPr>
          <w:ilvl w:val="0"/>
          <w:numId w:val="2"/>
        </w:numPr>
        <w:spacing w:after="40" w:before="40"/>
      </w:pPr>
      <w:r>
        <w:rPr>
          <w:rFonts w:ascii="Arial" w:cs="Arial" w:eastAsia="Arial" w:hAnsi="Arial"/>
          <w:sz w:val="20"/>
          <w:szCs w:val="20"/>
        </w:rPr>
        <w:t xml:space="preserve">Students participate in a structured class debate: "Should schools be allowed to use AI-powered surveillance systems?" — each side must cite evidence from readings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(No math-specific assessments for this sub-unit)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Deepfake detection exercise: Students examine a set of 10 images (mix of real photographs and AI-generated images) and attempt to identify which are AI-generated, documenting the visual cues that informed their decisions</w:t>
      </w:r>
    </w:p>
    <w:p>
      <w:pPr>
        <w:pStyle w:val="ListParagraph"/>
        <w:numPr>
          <w:ilvl w:val="0"/>
          <w:numId w:val="2"/>
        </w:numPr>
        <w:spacing w:after="40" w:before="40"/>
      </w:pPr>
      <w:r>
        <w:rPr>
          <w:rFonts w:ascii="Arial" w:cs="Arial" w:eastAsia="Arial" w:hAnsi="Arial"/>
          <w:sz w:val="20"/>
          <w:szCs w:val="20"/>
        </w:rPr>
        <w:t xml:space="preserve">Privacy policy analysis: Students read the data privacy section of a popular AI tool's terms of service, then complete a worksheet identifying what data is collected, how it is used, how long it is retained, and what options users have to opt out</w:t>
      </w:r>
    </w:p>
    <w:p>
      <w:pPr>
        <w:pStyle w:val="ListParagraph"/>
        <w:numPr>
          <w:ilvl w:val="0"/>
          <w:numId w:val="2"/>
        </w:numPr>
        <w:spacing w:after="40" w:before="40"/>
      </w:pPr>
      <w:r>
        <w:rPr>
          <w:rFonts w:ascii="Arial" w:cs="Arial" w:eastAsia="Arial" w:hAnsi="Arial"/>
          <w:sz w:val="20"/>
          <w:szCs w:val="20"/>
        </w:rPr>
        <w:t xml:space="preserve">Bias investigation: Students test an AI image generator with prompts for various professions (doctor, engineer, nurse, CEO) and analyze the generated images for demographic bias, documenting their findings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Articles on AI bias cases (ProPublica, MIT Technology Review, or similar accessible sources)</w:t>
      </w:r>
    </w:p>
    <w:p>
      <w:pPr>
        <w:pStyle w:val="ListParagraph"/>
        <w:numPr>
          <w:ilvl w:val="0"/>
          <w:numId w:val="2"/>
        </w:numPr>
        <w:spacing w:after="40" w:before="40"/>
      </w:pPr>
      <w:r>
        <w:rPr>
          <w:rFonts w:ascii="Arial" w:cs="Arial" w:eastAsia="Arial" w:hAnsi="Arial"/>
          <w:sz w:val="20"/>
          <w:szCs w:val="20"/>
        </w:rPr>
        <w:t xml:space="preserve">Real vs. AI-generated image comparison sets</w:t>
      </w:r>
    </w:p>
    <w:p>
      <w:pPr>
        <w:pStyle w:val="ListParagraph"/>
        <w:numPr>
          <w:ilvl w:val="0"/>
          <w:numId w:val="2"/>
        </w:numPr>
        <w:spacing w:after="40" w:before="40"/>
      </w:pPr>
      <w:r>
        <w:rPr>
          <w:rFonts w:ascii="Arial" w:cs="Arial" w:eastAsia="Arial" w:hAnsi="Arial"/>
          <w:sz w:val="20"/>
          <w:szCs w:val="20"/>
        </w:rPr>
        <w:t xml:space="preserve">AI tool privacy policies (from ChatGPT, Claude, or other tools students use)</w:t>
      </w:r>
    </w:p>
    <w:p>
      <w:pPr>
        <w:pStyle w:val="ListParagraph"/>
        <w:numPr>
          <w:ilvl w:val="0"/>
          <w:numId w:val="2"/>
        </w:numPr>
        <w:spacing w:after="40" w:before="40"/>
      </w:pPr>
      <w:r>
        <w:rPr>
          <w:rFonts w:ascii="Arial" w:cs="Arial" w:eastAsia="Arial" w:hAnsi="Arial"/>
          <w:sz w:val="20"/>
          <w:szCs w:val="20"/>
        </w:rPr>
        <w:t xml:space="preserve">Video: Deepfake detection and media literacy (age-appropriate)</w:t>
      </w:r>
    </w:p>
    <w:p>
      <w:pPr>
        <w:pStyle w:val="ListParagraph"/>
        <w:numPr>
          <w:ilvl w:val="0"/>
          <w:numId w:val="2"/>
        </w:numPr>
        <w:spacing w:after="40" w:before="40"/>
      </w:pPr>
      <w:r>
        <w:rPr>
          <w:rFonts w:ascii="Arial" w:cs="Arial" w:eastAsia="Arial" w:hAnsi="Arial"/>
          <w:sz w:val="20"/>
          <w:szCs w:val="20"/>
        </w:rPr>
        <w:t xml:space="preserve">Privacy policy analysis worksheet</w:t>
      </w:r>
    </w:p>
    <w:p>
      <w:pPr>
        <w:pStyle w:val="ListParagraph"/>
        <w:numPr>
          <w:ilvl w:val="0"/>
          <w:numId w:val="2"/>
        </w:numPr>
        <w:spacing w:after="40" w:before="40"/>
      </w:pPr>
      <w:r>
        <w:rPr>
          <w:rFonts w:ascii="Arial" w:cs="Arial" w:eastAsia="Arial" w:hAnsi="Arial"/>
          <w:sz w:val="20"/>
          <w:szCs w:val="20"/>
        </w:rPr>
        <w:t xml:space="preserve">Debate preparation guide and rubric</w:t>
      </w:r>
    </w:p>
    <w:p>
      <w:pPr>
        <w:pStyle w:val="ListParagraph"/>
        <w:numPr>
          <w:ilvl w:val="0"/>
          <w:numId w:val="2"/>
        </w:numPr>
        <w:spacing w:after="40" w:before="40"/>
      </w:pPr>
      <w:r>
        <w:rPr>
          <w:rFonts w:ascii="Arial" w:cs="Arial" w:eastAsia="Arial" w:hAnsi="Arial"/>
          <w:sz w:val="20"/>
          <w:szCs w:val="20"/>
        </w:rPr>
        <w:t xml:space="preserve">AI4K12 resources on AI ethics (ai4k12.org)</w:t>
      </w:r>
    </w:p>
    <w:p>
      <w:pPr>
        <w:pStyle w:val="ListParagraph"/>
        <w:numPr>
          <w:ilvl w:val="0"/>
          <w:numId w:val="2"/>
        </w:numPr>
        <w:spacing w:after="40" w:before="40"/>
      </w:pPr>
      <w:r>
        <w:rPr>
          <w:rFonts w:ascii="Arial" w:cs="Arial" w:eastAsia="Arial" w:hAnsi="Arial"/>
          <w:sz w:val="20"/>
          <w:szCs w:val="20"/>
        </w:rPr>
        <w:t xml:space="preserve">Common Sense Media digital citizenship resources</w:t>
      </w:r>
    </w:p>
    <w:p>
      <w:pPr>
        <w:pStyle w:val="ListParagraph"/>
        <w:numPr>
          <w:ilvl w:val="0"/>
          <w:numId w:val="2"/>
        </w:numPr>
        <w:spacing w:after="40" w:before="40"/>
      </w:pPr>
      <w:r>
        <w:rPr>
          <w:rFonts w:ascii="Arial" w:cs="Arial" w:eastAsia="Arial" w:hAnsi="Arial"/>
          <w:sz w:val="20"/>
          <w:szCs w:val="20"/>
        </w:rPr>
        <w:t xml:space="preserve">Electronic Frontier Foundation (EFF) AI privacy resources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2026-04-27T15:18:53.898Z</dcterms:created>
  <dcterms:modified xsi:type="dcterms:W3CDTF">2026-04-27T15:18:53.899Z</dcterms:modified>
</cp:coreProperties>
</file>

<file path=docProps/custom.xml><?xml version="1.0" encoding="utf-8"?>
<Properties xmlns="http://schemas.openxmlformats.org/officeDocument/2006/custom-properties" xmlns:vt="http://schemas.openxmlformats.org/officeDocument/2006/docPropsVTypes"/>
</file>